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0CD5" w14:textId="2F1EC51E" w:rsidR="00134B10" w:rsidRDefault="00134B10"/>
    <w:p w14:paraId="0203D758" w14:textId="00808527" w:rsidR="00AC671D" w:rsidRDefault="005864E7">
      <w:r>
        <w:t xml:space="preserve">The </w:t>
      </w:r>
      <w:r w:rsidR="00EA673F">
        <w:t>St. Clairsville</w:t>
      </w:r>
      <w:r>
        <w:t xml:space="preserve"> Police Department is accepting applications for a full</w:t>
      </w:r>
      <w:r w:rsidR="00056277">
        <w:t>-</w:t>
      </w:r>
      <w:r>
        <w:t xml:space="preserve">time </w:t>
      </w:r>
      <w:r w:rsidR="003B6998">
        <w:t>entry-level</w:t>
      </w:r>
      <w:r>
        <w:t xml:space="preserve"> police </w:t>
      </w:r>
      <w:r w:rsidR="00056277">
        <w:t>officer</w:t>
      </w:r>
      <w:r w:rsidR="0033689D">
        <w:t>.</w:t>
      </w:r>
      <w:r w:rsidR="00056277">
        <w:t xml:space="preserve"> </w:t>
      </w:r>
    </w:p>
    <w:p w14:paraId="2B6323E3" w14:textId="3B54C861" w:rsidR="00AB579A" w:rsidRDefault="0033689D">
      <w:r>
        <w:t xml:space="preserve">The </w:t>
      </w:r>
      <w:r w:rsidR="00EA673F">
        <w:t>St. Clairsville</w:t>
      </w:r>
      <w:r>
        <w:t xml:space="preserve"> Police Department offers </w:t>
      </w:r>
      <w:r w:rsidR="00EA673F">
        <w:t>twelve-hour</w:t>
      </w:r>
      <w:r>
        <w:t xml:space="preserve"> shifts </w:t>
      </w:r>
      <w:r w:rsidR="00AB579A">
        <w:t xml:space="preserve">in the following </w:t>
      </w:r>
      <w:r w:rsidR="003B6998">
        <w:t>two-week</w:t>
      </w:r>
      <w:r w:rsidR="00AB579A">
        <w:t xml:space="preserve"> </w:t>
      </w:r>
      <w:r w:rsidR="00036A94">
        <w:t xml:space="preserve">pay </w:t>
      </w:r>
      <w:r w:rsidR="00AB579A">
        <w:t>period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B579A" w14:paraId="1BFB50E0" w14:textId="77777777" w:rsidTr="00AB579A">
        <w:tc>
          <w:tcPr>
            <w:tcW w:w="1335" w:type="dxa"/>
          </w:tcPr>
          <w:p w14:paraId="3296F76B" w14:textId="204A3916" w:rsidR="00AB579A" w:rsidRDefault="00AB579A">
            <w:r>
              <w:t>Mon</w:t>
            </w:r>
          </w:p>
        </w:tc>
        <w:tc>
          <w:tcPr>
            <w:tcW w:w="1335" w:type="dxa"/>
          </w:tcPr>
          <w:p w14:paraId="649E9E9B" w14:textId="0368A2A1" w:rsidR="00AB579A" w:rsidRDefault="00AB579A">
            <w:r>
              <w:t>Tue</w:t>
            </w:r>
          </w:p>
        </w:tc>
        <w:tc>
          <w:tcPr>
            <w:tcW w:w="1336" w:type="dxa"/>
          </w:tcPr>
          <w:p w14:paraId="34379F3D" w14:textId="0E1E57A0" w:rsidR="00AB579A" w:rsidRDefault="00AB579A">
            <w:r>
              <w:t>Wed</w:t>
            </w:r>
          </w:p>
        </w:tc>
        <w:tc>
          <w:tcPr>
            <w:tcW w:w="1336" w:type="dxa"/>
          </w:tcPr>
          <w:p w14:paraId="54E4B576" w14:textId="4A514C78" w:rsidR="00AB579A" w:rsidRDefault="00AB579A">
            <w:r>
              <w:t>Thur</w:t>
            </w:r>
          </w:p>
        </w:tc>
        <w:tc>
          <w:tcPr>
            <w:tcW w:w="1336" w:type="dxa"/>
          </w:tcPr>
          <w:p w14:paraId="65124296" w14:textId="03BFB791" w:rsidR="00AB579A" w:rsidRDefault="00AB579A">
            <w:r>
              <w:t>Fri</w:t>
            </w:r>
          </w:p>
        </w:tc>
        <w:tc>
          <w:tcPr>
            <w:tcW w:w="1336" w:type="dxa"/>
          </w:tcPr>
          <w:p w14:paraId="089162B7" w14:textId="6751482C" w:rsidR="00AB579A" w:rsidRDefault="00AB579A">
            <w:r>
              <w:t>Sat</w:t>
            </w:r>
          </w:p>
        </w:tc>
        <w:tc>
          <w:tcPr>
            <w:tcW w:w="1336" w:type="dxa"/>
          </w:tcPr>
          <w:p w14:paraId="4C84C160" w14:textId="54986863" w:rsidR="00AB579A" w:rsidRDefault="00AB579A">
            <w:r>
              <w:t>Sun</w:t>
            </w:r>
          </w:p>
        </w:tc>
      </w:tr>
      <w:tr w:rsidR="00AB579A" w14:paraId="39A08C3E" w14:textId="77777777" w:rsidTr="00AB579A">
        <w:tc>
          <w:tcPr>
            <w:tcW w:w="1335" w:type="dxa"/>
          </w:tcPr>
          <w:p w14:paraId="135A626A" w14:textId="1693952F" w:rsidR="00AB579A" w:rsidRDefault="00AB579A" w:rsidP="00AB579A">
            <w:r>
              <w:t>On 12</w:t>
            </w:r>
          </w:p>
        </w:tc>
        <w:tc>
          <w:tcPr>
            <w:tcW w:w="1335" w:type="dxa"/>
          </w:tcPr>
          <w:p w14:paraId="0D7E4976" w14:textId="756A44AA" w:rsidR="00AB579A" w:rsidRDefault="00AB579A">
            <w:r>
              <w:t>On 12</w:t>
            </w:r>
          </w:p>
        </w:tc>
        <w:tc>
          <w:tcPr>
            <w:tcW w:w="1336" w:type="dxa"/>
          </w:tcPr>
          <w:p w14:paraId="40D4FC40" w14:textId="47BDB779" w:rsidR="00AB579A" w:rsidRDefault="00AB579A">
            <w:r>
              <w:t>Off</w:t>
            </w:r>
          </w:p>
        </w:tc>
        <w:tc>
          <w:tcPr>
            <w:tcW w:w="1336" w:type="dxa"/>
          </w:tcPr>
          <w:p w14:paraId="45DDE88F" w14:textId="3CDD82C9" w:rsidR="00AB579A" w:rsidRDefault="00AB579A">
            <w:r>
              <w:t>Off</w:t>
            </w:r>
          </w:p>
        </w:tc>
        <w:tc>
          <w:tcPr>
            <w:tcW w:w="1336" w:type="dxa"/>
          </w:tcPr>
          <w:p w14:paraId="6D2F9076" w14:textId="06D37E04" w:rsidR="00AB579A" w:rsidRDefault="00AB579A">
            <w:r>
              <w:t>On 12</w:t>
            </w:r>
          </w:p>
        </w:tc>
        <w:tc>
          <w:tcPr>
            <w:tcW w:w="1336" w:type="dxa"/>
          </w:tcPr>
          <w:p w14:paraId="54C5E8E4" w14:textId="5611A458" w:rsidR="00AB579A" w:rsidRDefault="00AB579A">
            <w:r>
              <w:t>On 12</w:t>
            </w:r>
          </w:p>
        </w:tc>
        <w:tc>
          <w:tcPr>
            <w:tcW w:w="1336" w:type="dxa"/>
          </w:tcPr>
          <w:p w14:paraId="47844D91" w14:textId="45AE6DD7" w:rsidR="00AB579A" w:rsidRDefault="00AB579A">
            <w:r>
              <w:t>On 8</w:t>
            </w:r>
          </w:p>
        </w:tc>
      </w:tr>
      <w:tr w:rsidR="00AB579A" w14:paraId="59FD376D" w14:textId="77777777" w:rsidTr="00AB579A">
        <w:tc>
          <w:tcPr>
            <w:tcW w:w="1335" w:type="dxa"/>
          </w:tcPr>
          <w:p w14:paraId="5F30F4D2" w14:textId="6F5F659F" w:rsidR="00AB579A" w:rsidRDefault="00AB579A">
            <w:r>
              <w:t>Off</w:t>
            </w:r>
          </w:p>
        </w:tc>
        <w:tc>
          <w:tcPr>
            <w:tcW w:w="1335" w:type="dxa"/>
          </w:tcPr>
          <w:p w14:paraId="742D155F" w14:textId="1830F3D9" w:rsidR="00AB579A" w:rsidRDefault="00AB579A">
            <w:r>
              <w:t xml:space="preserve">Off </w:t>
            </w:r>
          </w:p>
        </w:tc>
        <w:tc>
          <w:tcPr>
            <w:tcW w:w="1336" w:type="dxa"/>
          </w:tcPr>
          <w:p w14:paraId="0099CBBC" w14:textId="66D6DF0E" w:rsidR="00AB579A" w:rsidRDefault="00AB579A">
            <w:r>
              <w:t>On 12</w:t>
            </w:r>
          </w:p>
        </w:tc>
        <w:tc>
          <w:tcPr>
            <w:tcW w:w="1336" w:type="dxa"/>
          </w:tcPr>
          <w:p w14:paraId="2729A644" w14:textId="7F10B67F" w:rsidR="00AB579A" w:rsidRDefault="00AB579A">
            <w:r>
              <w:t>On 12</w:t>
            </w:r>
          </w:p>
        </w:tc>
        <w:tc>
          <w:tcPr>
            <w:tcW w:w="1336" w:type="dxa"/>
          </w:tcPr>
          <w:p w14:paraId="03DC56AD" w14:textId="6975491A" w:rsidR="00AB579A" w:rsidRDefault="00AB579A">
            <w:r>
              <w:t>Off</w:t>
            </w:r>
          </w:p>
        </w:tc>
        <w:tc>
          <w:tcPr>
            <w:tcW w:w="1336" w:type="dxa"/>
          </w:tcPr>
          <w:p w14:paraId="36F5CCE7" w14:textId="01F5F57E" w:rsidR="00AB579A" w:rsidRDefault="00AB579A">
            <w:r>
              <w:t>Off</w:t>
            </w:r>
          </w:p>
        </w:tc>
        <w:tc>
          <w:tcPr>
            <w:tcW w:w="1336" w:type="dxa"/>
          </w:tcPr>
          <w:p w14:paraId="0EC295E5" w14:textId="00B21E7C" w:rsidR="00AB579A" w:rsidRDefault="00AB579A">
            <w:r>
              <w:t>Off</w:t>
            </w:r>
          </w:p>
        </w:tc>
      </w:tr>
    </w:tbl>
    <w:p w14:paraId="4B682798" w14:textId="5414573A" w:rsidR="0033689D" w:rsidRDefault="0033689D"/>
    <w:p w14:paraId="319B22B8" w14:textId="70287AF1" w:rsidR="00AD1F0D" w:rsidRDefault="00AD1F0D">
      <w:r>
        <w:t xml:space="preserve">The </w:t>
      </w:r>
      <w:r w:rsidR="00036A94">
        <w:t>base</w:t>
      </w:r>
      <w:r>
        <w:t xml:space="preserve"> rate of pay is $26.42 per hour</w:t>
      </w:r>
      <w:r w:rsidR="00036A94">
        <w:t>. (Shift differential, longevity, O.I.C.</w:t>
      </w:r>
      <w:r w:rsidR="003B6998">
        <w:t>,</w:t>
      </w:r>
      <w:r w:rsidR="00036A94">
        <w:t xml:space="preserve"> and overtime may vary final pay) </w:t>
      </w:r>
    </w:p>
    <w:p w14:paraId="61091A53" w14:textId="437D83EC" w:rsidR="00AB579A" w:rsidRDefault="00AB579A">
      <w:r>
        <w:t xml:space="preserve">New Employees can bring five </w:t>
      </w:r>
      <w:r w:rsidR="003B6998">
        <w:t>full-time</w:t>
      </w:r>
      <w:r>
        <w:t xml:space="preserve"> service years credit from previous </w:t>
      </w:r>
      <w:r w:rsidR="00AD1F0D">
        <w:t xml:space="preserve">agencies for vacation and longevity and any unused accumulated sick time from </w:t>
      </w:r>
      <w:r w:rsidR="003B6998">
        <w:t xml:space="preserve">the </w:t>
      </w:r>
      <w:r w:rsidR="00AD1F0D">
        <w:t xml:space="preserve">previous agency. </w:t>
      </w:r>
    </w:p>
    <w:p w14:paraId="1FCAE385" w14:textId="06984026" w:rsidR="00AC671D" w:rsidRDefault="00AC671D">
      <w:r>
        <w:t xml:space="preserve">The </w:t>
      </w:r>
      <w:r w:rsidR="00EA673F">
        <w:t>St. Clairsville</w:t>
      </w:r>
      <w:r>
        <w:t xml:space="preserve"> Civil Service Commission will conduct a competitive examination for Entry Level Police </w:t>
      </w:r>
      <w:r w:rsidR="003B6998">
        <w:t>Officers</w:t>
      </w:r>
      <w:r>
        <w:t xml:space="preserve"> to develop an eligibility list for the City of </w:t>
      </w:r>
      <w:r w:rsidR="00EA673F">
        <w:t>St. Clairsville</w:t>
      </w:r>
      <w:r>
        <w:t xml:space="preserve"> Police Departmen</w:t>
      </w:r>
      <w:r w:rsidR="0033689D">
        <w:t xml:space="preserve">t, </w:t>
      </w:r>
      <w:r w:rsidR="00EA673F">
        <w:t>date,</w:t>
      </w:r>
      <w:r w:rsidR="0033689D">
        <w:t xml:space="preserve"> and time to be set.</w:t>
      </w:r>
    </w:p>
    <w:p w14:paraId="34B0BFB7" w14:textId="56B0A772" w:rsidR="00AC671D" w:rsidRDefault="00AC671D">
      <w:r>
        <w:t xml:space="preserve">Prerequisites </w:t>
      </w:r>
      <w:r w:rsidR="0033689D">
        <w:t xml:space="preserve">include </w:t>
      </w:r>
      <w:r w:rsidR="003B6998">
        <w:t xml:space="preserve">a </w:t>
      </w:r>
      <w:r w:rsidR="00036A94">
        <w:t xml:space="preserve">certificate showing </w:t>
      </w:r>
      <w:r w:rsidR="00702DFA">
        <w:t>completion of</w:t>
      </w:r>
      <w:r>
        <w:t xml:space="preserve"> Ohio Basic Peace Officer Training; and </w:t>
      </w:r>
      <w:r w:rsidR="00036A94">
        <w:t xml:space="preserve">in </w:t>
      </w:r>
      <w:r w:rsidR="00702DFA">
        <w:t xml:space="preserve">operational status with Ohio Peace Officer Training Commission, </w:t>
      </w:r>
      <w:r w:rsidR="003B6998">
        <w:t xml:space="preserve">the </w:t>
      </w:r>
      <w:r>
        <w:t xml:space="preserve">applicant must be between the ages of 21 and 48. (Applicants may take the test six (6) months </w:t>
      </w:r>
      <w:r w:rsidR="003B6998">
        <w:t>before</w:t>
      </w:r>
      <w:r>
        <w:t xml:space="preserve"> their twenty-first (21</w:t>
      </w:r>
      <w:r w:rsidRPr="00AC671D">
        <w:rPr>
          <w:vertAlign w:val="superscript"/>
        </w:rPr>
        <w:t>st</w:t>
      </w:r>
      <w:r>
        <w:t>) birthday)</w:t>
      </w:r>
      <w:r w:rsidR="00702DFA">
        <w:t>.</w:t>
      </w:r>
    </w:p>
    <w:p w14:paraId="5CD686F5" w14:textId="02D2E85A" w:rsidR="00AC671D" w:rsidRDefault="00AC671D">
      <w:r>
        <w:t xml:space="preserve">APPOINTMENT REQUIREMENTS INCLUDE </w:t>
      </w:r>
      <w:r w:rsidR="003B6998">
        <w:t>THE SUCCESSFUL</w:t>
      </w:r>
      <w:r>
        <w:t xml:space="preserve"> COMPLETION OF </w:t>
      </w:r>
      <w:r w:rsidR="003B6998">
        <w:t xml:space="preserve">A </w:t>
      </w:r>
      <w:r>
        <w:t>CIVIL SERVICE EXAMINATION, SUCCESSFUL COMPLETION OF A PHYSICAL, PHYSICAL AGILITY TEST, INTERVIEW</w:t>
      </w:r>
      <w:r w:rsidR="003B6998">
        <w:t>,</w:t>
      </w:r>
      <w:r>
        <w:t xml:space="preserve"> AND BACKGROUND CHECK APPROPRI</w:t>
      </w:r>
      <w:r w:rsidR="00EE05F4">
        <w:t xml:space="preserve">ATE TO LAW ENFORCEMENT. </w:t>
      </w:r>
    </w:p>
    <w:p w14:paraId="7E4B58DB" w14:textId="3F3F84B5" w:rsidR="00EE05F4" w:rsidRDefault="005864E7">
      <w:r>
        <w:t>Application Process: Complete a classified civil service employment application a</w:t>
      </w:r>
      <w:r w:rsidR="0033689D">
        <w:t>vailable at</w:t>
      </w:r>
      <w:r>
        <w:t xml:space="preserve"> the Police Department, located at 100 N. Market St., </w:t>
      </w:r>
      <w:r w:rsidR="00EA673F">
        <w:t>St. Clairsville</w:t>
      </w:r>
      <w:r>
        <w:t xml:space="preserve">. Applicants also must show </w:t>
      </w:r>
      <w:r w:rsidR="003B6998">
        <w:t xml:space="preserve">an </w:t>
      </w:r>
      <w:r>
        <w:t>Ohio Peace Officer Training Certificate, a copy of proof of Honorable Discharge from Military Service (DD214</w:t>
      </w:r>
      <w:r w:rsidR="0033689D">
        <w:t>),</w:t>
      </w:r>
      <w:r>
        <w:t xml:space="preserve"> if applicable, and make payment of </w:t>
      </w:r>
      <w:r w:rsidR="003B6998">
        <w:t xml:space="preserve">a </w:t>
      </w:r>
      <w:r>
        <w:t>non-</w:t>
      </w:r>
      <w:r w:rsidR="0033689D">
        <w:t>refundable $</w:t>
      </w:r>
      <w:r>
        <w:t xml:space="preserve">20.00 examination fee (personal check made payable to the “City of </w:t>
      </w:r>
      <w:r w:rsidR="00EA673F">
        <w:t>St. Clairsville</w:t>
      </w:r>
      <w:r>
        <w:t xml:space="preserve">” or money order only). </w:t>
      </w:r>
    </w:p>
    <w:p w14:paraId="35F2B2EC" w14:textId="253BBF97" w:rsidR="00EA673F" w:rsidRDefault="00EA673F">
      <w:r>
        <w:t>ANY QUESTIONS PLEASE CONTACT TONYA HUTCHINSON (740)-695-6629 EMAIL THUTCHINSON@STCLAIRSVILLE.COM</w:t>
      </w:r>
    </w:p>
    <w:p w14:paraId="7E7A0696" w14:textId="2A5BA7F2" w:rsidR="0033689D" w:rsidRDefault="0033689D">
      <w:r>
        <w:t xml:space="preserve"> </w:t>
      </w:r>
    </w:p>
    <w:p w14:paraId="626F25D9" w14:textId="77777777" w:rsidR="005864E7" w:rsidRDefault="005864E7"/>
    <w:sectPr w:rsidR="0058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0889"/>
    <w:multiLevelType w:val="hybridMultilevel"/>
    <w:tmpl w:val="D04E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2EAF"/>
    <w:multiLevelType w:val="hybridMultilevel"/>
    <w:tmpl w:val="96EC778A"/>
    <w:lvl w:ilvl="0" w:tplc="10E80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04864">
    <w:abstractNumId w:val="0"/>
  </w:num>
  <w:num w:numId="2" w16cid:durableId="414936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1D"/>
    <w:rsid w:val="00036A94"/>
    <w:rsid w:val="00056277"/>
    <w:rsid w:val="00134B10"/>
    <w:rsid w:val="0033689D"/>
    <w:rsid w:val="003B6998"/>
    <w:rsid w:val="005864E7"/>
    <w:rsid w:val="00702DFA"/>
    <w:rsid w:val="00AB579A"/>
    <w:rsid w:val="00AC671D"/>
    <w:rsid w:val="00AD1F0D"/>
    <w:rsid w:val="00EA673F"/>
    <w:rsid w:val="00E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B1F09"/>
  <w15:chartTrackingRefBased/>
  <w15:docId w15:val="{D6522990-0516-4590-BCE2-1F2821DF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7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7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7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7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7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7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7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7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7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7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7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7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7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7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7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7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67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7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67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67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67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67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67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7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7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671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B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1619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Arbenz</dc:creator>
  <cp:keywords/>
  <dc:description/>
  <cp:lastModifiedBy>Elaina Moscato</cp:lastModifiedBy>
  <cp:revision>3</cp:revision>
  <dcterms:created xsi:type="dcterms:W3CDTF">2024-03-14T12:59:00Z</dcterms:created>
  <dcterms:modified xsi:type="dcterms:W3CDTF">2024-03-14T13:01:00Z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01ddcdeb9757f44ffae7cf25d2b13b93b18cee73953ec771cf467693dba176d9</vt:lpwstr>
  </property>
</Properties>
</file>